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05B4" w14:textId="0F13C046" w:rsidR="4BACFA9A" w:rsidRDefault="4BACFA9A" w:rsidP="1963C7CC">
      <w:pPr>
        <w:jc w:val="center"/>
        <w:rPr>
          <w:b/>
          <w:bCs/>
        </w:rPr>
      </w:pPr>
      <w:r w:rsidRPr="1963C7CC">
        <w:rPr>
          <w:b/>
          <w:bCs/>
        </w:rPr>
        <w:t>Career Faculty Layoff Justification Memo</w:t>
      </w:r>
    </w:p>
    <w:p w14:paraId="273C2E83" w14:textId="0E8FD64C" w:rsidR="78CD8262" w:rsidRDefault="78CD8262" w:rsidP="07BF55F9">
      <w:r>
        <w:t>This template is to be completed for all non-funding-contingent Career Faculty layoffs</w:t>
      </w:r>
      <w:r w:rsidR="117B0983">
        <w:t xml:space="preserve"> of those in the United Academics bargaining unit.</w:t>
      </w:r>
    </w:p>
    <w:p w14:paraId="52B8B4EA" w14:textId="20B7338D" w:rsidR="4BACFA9A" w:rsidRDefault="4BACFA9A" w:rsidP="1963C7CC">
      <w:pPr>
        <w:rPr>
          <w:b/>
          <w:bCs/>
        </w:rPr>
      </w:pPr>
      <w:r w:rsidRPr="1963C7CC">
        <w:rPr>
          <w:b/>
          <w:bCs/>
        </w:rPr>
        <w:t>Section 1:</w:t>
      </w:r>
      <w:r w:rsidR="4BEB0C6D" w:rsidRPr="1963C7CC">
        <w:rPr>
          <w:b/>
          <w:bCs/>
        </w:rPr>
        <w:t xml:space="preserve"> Unit &amp; Employee Information</w:t>
      </w:r>
    </w:p>
    <w:p w14:paraId="03253F51" w14:textId="471B5955" w:rsidR="6837DB9F" w:rsidRDefault="6837DB9F">
      <w:r>
        <w:t xml:space="preserve">Faculty Member: </w:t>
      </w:r>
      <w:r>
        <w:br/>
      </w:r>
      <w:r w:rsidR="52A2F0C3">
        <w:t>UO ID Number (95#):</w:t>
      </w:r>
      <w:r>
        <w:br/>
      </w:r>
      <w:r w:rsidR="2BBDB494">
        <w:t>Category &amp; Rank:</w:t>
      </w:r>
      <w:r>
        <w:br/>
      </w:r>
      <w:r w:rsidR="73A62FC3">
        <w:t>Department:</w:t>
      </w:r>
      <w:r>
        <w:br/>
      </w:r>
      <w:r w:rsidR="3A709DDB">
        <w:t xml:space="preserve">School/College: </w:t>
      </w:r>
      <w:r>
        <w:br/>
      </w:r>
      <w:r w:rsidR="6AA1E13A">
        <w:t xml:space="preserve">Faculty </w:t>
      </w:r>
      <w:r w:rsidR="175921D3">
        <w:t>Hire Date:</w:t>
      </w:r>
      <w:r>
        <w:br/>
      </w:r>
      <w:r w:rsidR="79693BEE">
        <w:t>Annualized FTE:</w:t>
      </w:r>
      <w:r>
        <w:br/>
      </w:r>
      <w:r w:rsidR="79693BEE">
        <w:t xml:space="preserve">If the faculty member has multiple UO appointments, please detail: </w:t>
      </w:r>
    </w:p>
    <w:p w14:paraId="0E2E2724" w14:textId="4EEFE088" w:rsidR="1CE5000F" w:rsidRDefault="1CE5000F" w:rsidP="1963C7CC">
      <w:r>
        <w:t xml:space="preserve">Notice period </w:t>
      </w:r>
      <w:r w:rsidR="36C8CAEF">
        <w:t>(at least)</w:t>
      </w:r>
      <w:r w:rsidR="25893675">
        <w:t>:</w:t>
      </w:r>
      <w:r>
        <w:br/>
      </w:r>
      <w:r w:rsidR="5535B17E">
        <w:t xml:space="preserve">[  ] </w:t>
      </w:r>
      <w:r w:rsidR="25893675">
        <w:t>30</w:t>
      </w:r>
      <w:r w:rsidR="5BE8C008">
        <w:t>-days</w:t>
      </w:r>
      <w:r w:rsidR="3864BD62">
        <w:t xml:space="preserve"> (in their first year of employment)</w:t>
      </w:r>
      <w:r>
        <w:br/>
      </w:r>
      <w:r w:rsidR="331F9A86">
        <w:t xml:space="preserve">[  ] </w:t>
      </w:r>
      <w:r w:rsidR="62233A48">
        <w:t>90</w:t>
      </w:r>
      <w:r w:rsidR="18AD68EC">
        <w:t>-days</w:t>
      </w:r>
      <w:r w:rsidR="12542BA5">
        <w:t xml:space="preserve"> (in their second </w:t>
      </w:r>
      <w:r w:rsidR="004815F3">
        <w:t xml:space="preserve">or subsequent years </w:t>
      </w:r>
      <w:r w:rsidR="12542BA5">
        <w:t>of employment but not yet promoted)</w:t>
      </w:r>
      <w:r>
        <w:br/>
      </w:r>
      <w:r w:rsidR="00DB6967">
        <w:t>[  ] 180-days (hired at a promoted rank</w:t>
      </w:r>
      <w:r w:rsidR="0060467C">
        <w:t xml:space="preserve">, </w:t>
      </w:r>
      <w:r w:rsidR="00DB6967">
        <w:t>no subsequent promotion or continuous employment</w:t>
      </w:r>
      <w:r w:rsidR="0060467C">
        <w:t xml:space="preserve"> review</w:t>
      </w:r>
      <w:r w:rsidR="00DB6967">
        <w:t>)</w:t>
      </w:r>
      <w:r w:rsidR="00DB6967">
        <w:br/>
      </w:r>
      <w:r w:rsidR="6E2B6FC6">
        <w:t xml:space="preserve">[  ] </w:t>
      </w:r>
      <w:r w:rsidR="60FA8EB2">
        <w:t>365</w:t>
      </w:r>
      <w:r w:rsidR="4E3973AE">
        <w:t>-days</w:t>
      </w:r>
      <w:r w:rsidR="421091AF">
        <w:t xml:space="preserve"> (for promoted faculty</w:t>
      </w:r>
      <w:r w:rsidR="0060467C">
        <w:t xml:space="preserve"> or </w:t>
      </w:r>
      <w:r w:rsidR="00885E00">
        <w:t>post-successful continuous employment review</w:t>
      </w:r>
      <w:r w:rsidR="421091AF">
        <w:t>)</w:t>
      </w:r>
    </w:p>
    <w:p w14:paraId="7C90FCA7" w14:textId="665841D5" w:rsidR="028E5D37" w:rsidRDefault="028E5D37" w:rsidP="1963C7CC">
      <w:r>
        <w:t>Anticipated notice date:</w:t>
      </w:r>
      <w:r>
        <w:br/>
      </w:r>
      <w:r w:rsidR="284CBD61">
        <w:t xml:space="preserve">Effective </w:t>
      </w:r>
      <w:r w:rsidR="788BA4B6">
        <w:t>termination</w:t>
      </w:r>
      <w:r w:rsidR="284CBD61">
        <w:t xml:space="preserve"> date:</w:t>
      </w:r>
    </w:p>
    <w:p w14:paraId="040888D2" w14:textId="35A4AD6B" w:rsidR="1963C7CC" w:rsidRDefault="1963C7CC" w:rsidP="1963C7CC">
      <w:pPr>
        <w:rPr>
          <w:b/>
          <w:bCs/>
        </w:rPr>
      </w:pPr>
    </w:p>
    <w:p w14:paraId="793B22D0" w14:textId="1EA60522" w:rsidR="4BEB0C6D" w:rsidRDefault="4BEB0C6D" w:rsidP="1963C7CC">
      <w:pPr>
        <w:rPr>
          <w:b/>
          <w:bCs/>
        </w:rPr>
      </w:pPr>
      <w:r w:rsidRPr="1963C7CC">
        <w:rPr>
          <w:b/>
          <w:bCs/>
        </w:rPr>
        <w:t xml:space="preserve">Section 2: </w:t>
      </w:r>
      <w:r w:rsidR="2FCD8DC4" w:rsidRPr="1963C7CC">
        <w:rPr>
          <w:b/>
          <w:bCs/>
        </w:rPr>
        <w:t>Layoff Rationale</w:t>
      </w:r>
    </w:p>
    <w:p w14:paraId="4E1A0EE8" w14:textId="4C56D749" w:rsidR="06EDE875" w:rsidRDefault="06EDE875" w:rsidP="1963C7CC">
      <w:r>
        <w:t>[   ]</w:t>
      </w:r>
      <w:r w:rsidR="2AC7A481">
        <w:t xml:space="preserve"> </w:t>
      </w:r>
      <w:r w:rsidR="361DA45B">
        <w:t xml:space="preserve">The Career Faculty member is in their first year. </w:t>
      </w:r>
      <w:r w:rsidR="59FC78BE">
        <w:t xml:space="preserve">Career Faculty Members in their first year of employment may be laid off for any </w:t>
      </w:r>
      <w:r w:rsidR="2031F6CA" w:rsidRPr="1963C7CC">
        <w:rPr>
          <w:rFonts w:ascii="Calibri" w:eastAsia="Calibri" w:hAnsi="Calibri" w:cs="Calibri"/>
          <w:color w:val="000000" w:themeColor="text1"/>
        </w:rPr>
        <w:t>non-discriminatory, relevant reason</w:t>
      </w:r>
      <w:r w:rsidR="59FC78BE">
        <w:t>.</w:t>
      </w:r>
      <w:r w:rsidR="7922F4F2">
        <w:t xml:space="preserve"> Please describe</w:t>
      </w:r>
      <w:r w:rsidR="00602E26">
        <w:t xml:space="preserve"> and complete Section 5 (you may skip Sections 3 &amp; 4)</w:t>
      </w:r>
      <w:r w:rsidR="7922F4F2">
        <w:t>:</w:t>
      </w:r>
    </w:p>
    <w:p w14:paraId="75170EA4" w14:textId="77777777" w:rsidR="00B46845" w:rsidRDefault="00B46845" w:rsidP="00B46845">
      <w:r>
        <w:t>[Replace with your text here.]</w:t>
      </w:r>
    </w:p>
    <w:p w14:paraId="1C52D0B7" w14:textId="782B900A" w:rsidR="1963C7CC" w:rsidRDefault="1963C7CC" w:rsidP="1963C7CC"/>
    <w:p w14:paraId="5E3A037C" w14:textId="00385202" w:rsidR="7AF759F5" w:rsidRDefault="7AF759F5" w:rsidP="1963C7CC">
      <w:r>
        <w:t xml:space="preserve">[   ] </w:t>
      </w:r>
      <w:r w:rsidR="6B45528D">
        <w:t xml:space="preserve"> The Career Faculty member is in their second or subsequent years of employment, please select </w:t>
      </w:r>
      <w:r w:rsidR="04944051">
        <w:t>the appropriate rationale:</w:t>
      </w:r>
    </w:p>
    <w:p w14:paraId="796BDB6D" w14:textId="77777777" w:rsidR="009C65FD" w:rsidRDefault="009C65FD" w:rsidP="009C65FD">
      <w:pPr>
        <w:ind w:left="1080" w:hanging="360"/>
      </w:pPr>
      <w:r>
        <w:t xml:space="preserve">[   ] </w:t>
      </w:r>
      <w:r w:rsidR="59FC78BE">
        <w:t xml:space="preserve">Failure to meet the standards of excellence at a major research university, as determined through the procedures developed in accordance with Article 19; or </w:t>
      </w:r>
    </w:p>
    <w:p w14:paraId="20D75052" w14:textId="77777777" w:rsidR="009C65FD" w:rsidRDefault="009C65FD" w:rsidP="009C65FD">
      <w:pPr>
        <w:ind w:left="1080" w:hanging="360"/>
      </w:pPr>
      <w:r>
        <w:t xml:space="preserve">[   ] </w:t>
      </w:r>
      <w:r w:rsidR="5EABFE3C">
        <w:t>I</w:t>
      </w:r>
      <w:r w:rsidR="59FC78BE">
        <w:t xml:space="preserve">nadequate resources within the unit or department to continue funding the bargaining unit faculty member’s position; or </w:t>
      </w:r>
    </w:p>
    <w:p w14:paraId="2EC63DFF" w14:textId="34B72807" w:rsidR="009C65FD" w:rsidRDefault="009C65FD" w:rsidP="009C65FD">
      <w:pPr>
        <w:ind w:left="1080" w:hanging="360"/>
      </w:pPr>
      <w:r>
        <w:t xml:space="preserve">[   ] </w:t>
      </w:r>
      <w:r w:rsidR="59FC78BE">
        <w:t xml:space="preserve">Pedagogical or programmatic reasons, including but not limited </w:t>
      </w:r>
      <w:r w:rsidR="2D546BFF">
        <w:t>to reasons under Article 3, Section 1, and</w:t>
      </w:r>
      <w:r w:rsidR="59FC78BE">
        <w:t xml:space="preserve"> departmental adjustments necessary to accommodate graduate students; or  </w:t>
      </w:r>
    </w:p>
    <w:p w14:paraId="52E59E28" w14:textId="53F660F2" w:rsidR="59FC78BE" w:rsidRDefault="009C65FD" w:rsidP="009C65FD">
      <w:pPr>
        <w:ind w:left="1080" w:hanging="360"/>
      </w:pPr>
      <w:r>
        <w:t xml:space="preserve">[   ] </w:t>
      </w:r>
      <w:r w:rsidR="59FC78BE">
        <w:t>Replacement of the laid off position with a Tenure-related position.</w:t>
      </w:r>
    </w:p>
    <w:p w14:paraId="43742404" w14:textId="0D32D70E" w:rsidR="1963C7CC" w:rsidRDefault="1963C7CC" w:rsidP="1963C7CC">
      <w:pPr>
        <w:rPr>
          <w:b/>
          <w:bCs/>
        </w:rPr>
      </w:pPr>
    </w:p>
    <w:p w14:paraId="46C7D7B5" w14:textId="5E49275B" w:rsidR="696A1DE0" w:rsidRDefault="696A1DE0" w:rsidP="1963C7CC">
      <w:pPr>
        <w:rPr>
          <w:b/>
          <w:bCs/>
        </w:rPr>
      </w:pPr>
      <w:r w:rsidRPr="1963C7CC">
        <w:rPr>
          <w:b/>
          <w:bCs/>
        </w:rPr>
        <w:t xml:space="preserve">Section 3: </w:t>
      </w:r>
      <w:r w:rsidR="7EC1AB6D" w:rsidRPr="1963C7CC">
        <w:rPr>
          <w:b/>
          <w:bCs/>
        </w:rPr>
        <w:t>Layoff Justification</w:t>
      </w:r>
    </w:p>
    <w:p w14:paraId="514F3D36" w14:textId="4710CCDB" w:rsidR="75081B62" w:rsidRDefault="00602E26" w:rsidP="1963C7CC">
      <w:r>
        <w:t xml:space="preserve">Detail the </w:t>
      </w:r>
      <w:r w:rsidR="2447B36B">
        <w:t xml:space="preserve">context, </w:t>
      </w:r>
      <w:r>
        <w:t>objective facts</w:t>
      </w:r>
      <w:r w:rsidR="1639D4B7">
        <w:t>,</w:t>
      </w:r>
      <w:r>
        <w:t xml:space="preserve"> and criteria that </w:t>
      </w:r>
      <w:r w:rsidR="004815F3">
        <w:t>support the rationale selected in Section 2:</w:t>
      </w:r>
    </w:p>
    <w:p w14:paraId="065463D3" w14:textId="760EB107" w:rsidR="1963C7CC" w:rsidRDefault="004815F3" w:rsidP="1963C7CC">
      <w:r>
        <w:t>[Replace with your text here.]</w:t>
      </w:r>
    </w:p>
    <w:p w14:paraId="49D47DCB" w14:textId="061DDC34" w:rsidR="782A8B31" w:rsidRDefault="782A8B31" w:rsidP="782A8B31"/>
    <w:p w14:paraId="460C57AA" w14:textId="3B0E1315" w:rsidR="5DDE3F7D" w:rsidRDefault="5DDE3F7D" w:rsidP="1963C7CC">
      <w:pPr>
        <w:rPr>
          <w:b/>
          <w:bCs/>
        </w:rPr>
      </w:pPr>
      <w:r w:rsidRPr="1963C7CC">
        <w:rPr>
          <w:b/>
          <w:bCs/>
        </w:rPr>
        <w:t xml:space="preserve">Section </w:t>
      </w:r>
      <w:r w:rsidR="3A3A61FA" w:rsidRPr="1963C7CC">
        <w:rPr>
          <w:b/>
          <w:bCs/>
        </w:rPr>
        <w:t>4</w:t>
      </w:r>
      <w:r w:rsidRPr="1963C7CC">
        <w:rPr>
          <w:b/>
          <w:bCs/>
        </w:rPr>
        <w:t>:</w:t>
      </w:r>
      <w:r w:rsidR="370E3355" w:rsidRPr="1963C7CC">
        <w:rPr>
          <w:b/>
          <w:bCs/>
        </w:rPr>
        <w:t xml:space="preserve"> Earned Seniority Consideration</w:t>
      </w:r>
    </w:p>
    <w:p w14:paraId="13E702C2" w14:textId="419326B4" w:rsidR="7950AA1C" w:rsidRPr="004815F3" w:rsidRDefault="7950AA1C" w:rsidP="2D546BFF">
      <w:pPr>
        <w:rPr>
          <w:i/>
          <w:iCs/>
        </w:rPr>
      </w:pPr>
      <w:r w:rsidRPr="2D546BFF">
        <w:rPr>
          <w:i/>
          <w:iCs/>
        </w:rPr>
        <w:t>Article 16, Section 13. </w:t>
      </w:r>
      <w:r w:rsidR="002B3700" w:rsidRPr="002B3700">
        <w:rPr>
          <w:i/>
          <w:iCs/>
        </w:rPr>
        <w:t xml:space="preserve">In situations where more than one Career faculty member could be laid off under Section 12 to address financial, pedagogical or programmatic needs, or to replace a position with Tenure-related position, layoffs should be based on the functions and skills required to perform necessary work. If more than one Career faculty member has the functions and skills to perform necessary work, layoffs shall follow earned seniority at the institution, followed by consideration of rank (pre-promotion first, then Senior I, then Senior II). </w:t>
      </w:r>
    </w:p>
    <w:p w14:paraId="5ED37891" w14:textId="5290318E" w:rsidR="1963C7CC" w:rsidRDefault="004815F3" w:rsidP="1963C7CC">
      <w:pPr>
        <w:rPr>
          <w:b/>
          <w:bCs/>
        </w:rPr>
      </w:pPr>
      <w:r w:rsidRPr="004815F3">
        <w:rPr>
          <w:bCs/>
        </w:rPr>
        <w:t xml:space="preserve">If relevant, </w:t>
      </w:r>
      <w:r>
        <w:rPr>
          <w:bCs/>
        </w:rPr>
        <w:t xml:space="preserve">please detail the earned seniority considerations that justify the layoff of this faculty member and not another: </w:t>
      </w:r>
    </w:p>
    <w:p w14:paraId="26C71F89" w14:textId="5EAC2B84" w:rsidR="004815F3" w:rsidRDefault="004815F3" w:rsidP="004815F3">
      <w:r>
        <w:t>[Replace with your text here.]</w:t>
      </w:r>
    </w:p>
    <w:p w14:paraId="2B7144C5" w14:textId="79386752" w:rsidR="1963C7CC" w:rsidRDefault="1963C7CC" w:rsidP="1963C7CC">
      <w:pPr>
        <w:rPr>
          <w:b/>
          <w:bCs/>
        </w:rPr>
      </w:pPr>
    </w:p>
    <w:p w14:paraId="464CAA6E" w14:textId="2EDD2342" w:rsidR="25091CDB" w:rsidRDefault="25091CDB" w:rsidP="1963C7CC">
      <w:pPr>
        <w:rPr>
          <w:b/>
          <w:bCs/>
        </w:rPr>
      </w:pPr>
      <w:r w:rsidRPr="07BF55F9">
        <w:rPr>
          <w:b/>
          <w:bCs/>
        </w:rPr>
        <w:t>Section 5: Approvals</w:t>
      </w:r>
    </w:p>
    <w:p w14:paraId="7A0F5C7A" w14:textId="3D1FA140" w:rsidR="07BF55F9" w:rsidRDefault="07BF55F9"/>
    <w:p w14:paraId="4E22FFE0" w14:textId="79E7676D" w:rsidR="25091CDB" w:rsidRDefault="25091CDB" w:rsidP="1963C7CC">
      <w:r>
        <w:t>Unit Head:</w:t>
      </w:r>
      <w:r>
        <w:br/>
      </w:r>
      <w:r w:rsidR="43B1F99A">
        <w:t>Date:</w:t>
      </w:r>
    </w:p>
    <w:p w14:paraId="5111C4DE" w14:textId="129B8195" w:rsidR="07BF55F9" w:rsidRDefault="07BF55F9"/>
    <w:p w14:paraId="072A9971" w14:textId="3FDCED1D" w:rsidR="25091CDB" w:rsidRDefault="25091CDB" w:rsidP="1963C7CC">
      <w:r>
        <w:t>School/College Dean:</w:t>
      </w:r>
      <w:r>
        <w:br/>
      </w:r>
      <w:r w:rsidR="1E7418BD">
        <w:t>Date:</w:t>
      </w:r>
    </w:p>
    <w:p w14:paraId="4E32C5F7" w14:textId="72DFFA1C" w:rsidR="33DD02DC" w:rsidRDefault="33DD02DC" w:rsidP="07BF55F9">
      <w:r>
        <w:br/>
        <w:t xml:space="preserve">Employee &amp; Labor Relations: </w:t>
      </w:r>
      <w:r>
        <w:br/>
      </w:r>
      <w:r w:rsidR="61BF12DF">
        <w:t>Date:</w:t>
      </w:r>
    </w:p>
    <w:p w14:paraId="6DF43F5C" w14:textId="3F96846E" w:rsidR="1963C7CC" w:rsidRDefault="1963C7CC" w:rsidP="1963C7CC"/>
    <w:sectPr w:rsidR="1963C7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8E4C" w14:textId="77777777" w:rsidR="00A763D6" w:rsidRDefault="00A763D6" w:rsidP="004815F3">
      <w:pPr>
        <w:spacing w:after="0" w:line="240" w:lineRule="auto"/>
      </w:pPr>
      <w:r>
        <w:separator/>
      </w:r>
    </w:p>
  </w:endnote>
  <w:endnote w:type="continuationSeparator" w:id="0">
    <w:p w14:paraId="1B00AF77" w14:textId="77777777" w:rsidR="00A763D6" w:rsidRDefault="00A763D6" w:rsidP="0048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5472" w14:paraId="30EA4A59" w14:textId="77777777" w:rsidTr="00E95472">
      <w:tc>
        <w:tcPr>
          <w:tcW w:w="4675" w:type="dxa"/>
        </w:tcPr>
        <w:sdt>
          <w:sdtPr>
            <w:id w:val="-1666158629"/>
            <w:docPartObj>
              <w:docPartGallery w:val="Page Numbers (Bottom of Page)"/>
              <w:docPartUnique/>
            </w:docPartObj>
          </w:sdtPr>
          <w:sdtContent>
            <w:sdt>
              <w:sdtPr>
                <w:id w:val="1728636285"/>
                <w:docPartObj>
                  <w:docPartGallery w:val="Page Numbers (Top of Page)"/>
                  <w:docPartUnique/>
                </w:docPartObj>
              </w:sdtPr>
              <w:sdtContent>
                <w:p w14:paraId="361F0A42" w14:textId="486FA1ED" w:rsidR="00E95472" w:rsidRDefault="00E95472" w:rsidP="00E9547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tc>
      <w:tc>
        <w:tcPr>
          <w:tcW w:w="4675" w:type="dxa"/>
        </w:tcPr>
        <w:p w14:paraId="594F61D3" w14:textId="77777777" w:rsidR="00E95472" w:rsidRPr="00E95472" w:rsidRDefault="00E95472" w:rsidP="00E95472">
          <w:pPr>
            <w:pStyle w:val="Footer"/>
            <w:jc w:val="right"/>
            <w:rPr>
              <w:sz w:val="18"/>
              <w:szCs w:val="18"/>
            </w:rPr>
          </w:pPr>
          <w:r w:rsidRPr="00E95472">
            <w:rPr>
              <w:sz w:val="18"/>
              <w:szCs w:val="18"/>
            </w:rPr>
            <w:t>CF Layoff Justification Memo</w:t>
          </w:r>
        </w:p>
        <w:p w14:paraId="5FD95DA4" w14:textId="7D71012D" w:rsidR="00E95472" w:rsidRDefault="00E95472" w:rsidP="00E95472">
          <w:pPr>
            <w:pStyle w:val="Footer"/>
            <w:jc w:val="right"/>
          </w:pPr>
          <w:r w:rsidRPr="00E95472">
            <w:rPr>
              <w:sz w:val="18"/>
              <w:szCs w:val="18"/>
            </w:rPr>
            <w:t xml:space="preserve">Template updated </w:t>
          </w:r>
          <w:r w:rsidR="00917771">
            <w:rPr>
              <w:sz w:val="18"/>
              <w:szCs w:val="18"/>
            </w:rPr>
            <w:t xml:space="preserve">September </w:t>
          </w:r>
          <w:r w:rsidRPr="00E95472">
            <w:rPr>
              <w:sz w:val="18"/>
              <w:szCs w:val="18"/>
            </w:rPr>
            <w:t>202</w:t>
          </w:r>
          <w:r w:rsidR="006C7449">
            <w:rPr>
              <w:sz w:val="18"/>
              <w:szCs w:val="18"/>
            </w:rPr>
            <w:t>5</w:t>
          </w:r>
        </w:p>
      </w:tc>
    </w:tr>
  </w:tbl>
  <w:p w14:paraId="3EFF090C" w14:textId="77777777" w:rsidR="004815F3" w:rsidRPr="00E95472" w:rsidRDefault="004815F3" w:rsidP="00E9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BDCD" w14:textId="77777777" w:rsidR="00A763D6" w:rsidRDefault="00A763D6" w:rsidP="004815F3">
      <w:pPr>
        <w:spacing w:after="0" w:line="240" w:lineRule="auto"/>
      </w:pPr>
      <w:r>
        <w:separator/>
      </w:r>
    </w:p>
  </w:footnote>
  <w:footnote w:type="continuationSeparator" w:id="0">
    <w:p w14:paraId="6125F744" w14:textId="77777777" w:rsidR="00A763D6" w:rsidRDefault="00A763D6" w:rsidP="00481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E3D11"/>
    <w:rsid w:val="00006616"/>
    <w:rsid w:val="000A22AE"/>
    <w:rsid w:val="002B3700"/>
    <w:rsid w:val="004815F3"/>
    <w:rsid w:val="004E6FB9"/>
    <w:rsid w:val="005F34F2"/>
    <w:rsid w:val="00602E26"/>
    <w:rsid w:val="0060467C"/>
    <w:rsid w:val="00610B09"/>
    <w:rsid w:val="006C7449"/>
    <w:rsid w:val="006F531B"/>
    <w:rsid w:val="008646A4"/>
    <w:rsid w:val="00885E00"/>
    <w:rsid w:val="008A23AB"/>
    <w:rsid w:val="00917771"/>
    <w:rsid w:val="009C65FD"/>
    <w:rsid w:val="00A763D6"/>
    <w:rsid w:val="00B46845"/>
    <w:rsid w:val="00DB6967"/>
    <w:rsid w:val="00E95472"/>
    <w:rsid w:val="01A64014"/>
    <w:rsid w:val="023E3D11"/>
    <w:rsid w:val="028E5D37"/>
    <w:rsid w:val="04944051"/>
    <w:rsid w:val="0537E201"/>
    <w:rsid w:val="06EDE875"/>
    <w:rsid w:val="07BF55F9"/>
    <w:rsid w:val="0A32AAD0"/>
    <w:rsid w:val="0B34F717"/>
    <w:rsid w:val="0DE49D70"/>
    <w:rsid w:val="117B0983"/>
    <w:rsid w:val="12542BA5"/>
    <w:rsid w:val="1280B3E1"/>
    <w:rsid w:val="1639D4B7"/>
    <w:rsid w:val="1754BC7C"/>
    <w:rsid w:val="175921D3"/>
    <w:rsid w:val="17AD5FED"/>
    <w:rsid w:val="18AD68EC"/>
    <w:rsid w:val="1963C7CC"/>
    <w:rsid w:val="1CE5000F"/>
    <w:rsid w:val="1E7418BD"/>
    <w:rsid w:val="1EA8CCD6"/>
    <w:rsid w:val="1EB7297B"/>
    <w:rsid w:val="20257C70"/>
    <w:rsid w:val="2031F6CA"/>
    <w:rsid w:val="2138281A"/>
    <w:rsid w:val="21E93A97"/>
    <w:rsid w:val="2447B36B"/>
    <w:rsid w:val="24C7B43B"/>
    <w:rsid w:val="25091CDB"/>
    <w:rsid w:val="25893675"/>
    <w:rsid w:val="268209CE"/>
    <w:rsid w:val="2844E364"/>
    <w:rsid w:val="284CBD61"/>
    <w:rsid w:val="29C50C18"/>
    <w:rsid w:val="2AC7A481"/>
    <w:rsid w:val="2BA9EFF2"/>
    <w:rsid w:val="2BBDB494"/>
    <w:rsid w:val="2D1F3294"/>
    <w:rsid w:val="2D546BFF"/>
    <w:rsid w:val="2EB639CC"/>
    <w:rsid w:val="2F14ABB1"/>
    <w:rsid w:val="2FCD8DC4"/>
    <w:rsid w:val="331F9A86"/>
    <w:rsid w:val="33C8C0C3"/>
    <w:rsid w:val="33DD02DC"/>
    <w:rsid w:val="33FB8059"/>
    <w:rsid w:val="34539E09"/>
    <w:rsid w:val="346A4903"/>
    <w:rsid w:val="361DA45B"/>
    <w:rsid w:val="36C8CAEF"/>
    <w:rsid w:val="370E3355"/>
    <w:rsid w:val="3864BD62"/>
    <w:rsid w:val="390E988F"/>
    <w:rsid w:val="3A3A61FA"/>
    <w:rsid w:val="3A709DDB"/>
    <w:rsid w:val="3B1A0D72"/>
    <w:rsid w:val="3C866AE3"/>
    <w:rsid w:val="40112769"/>
    <w:rsid w:val="40A9C6CA"/>
    <w:rsid w:val="421091AF"/>
    <w:rsid w:val="421ECAC9"/>
    <w:rsid w:val="43B1F99A"/>
    <w:rsid w:val="44111007"/>
    <w:rsid w:val="46263BFA"/>
    <w:rsid w:val="4BACFA9A"/>
    <w:rsid w:val="4BC703D3"/>
    <w:rsid w:val="4BEB0C6D"/>
    <w:rsid w:val="4E3973AE"/>
    <w:rsid w:val="4F505AC3"/>
    <w:rsid w:val="4F6384EC"/>
    <w:rsid w:val="51FECB94"/>
    <w:rsid w:val="52A2F0C3"/>
    <w:rsid w:val="535F7D35"/>
    <w:rsid w:val="5535B17E"/>
    <w:rsid w:val="5724E996"/>
    <w:rsid w:val="59FC78BE"/>
    <w:rsid w:val="5AD926ED"/>
    <w:rsid w:val="5B8C857D"/>
    <w:rsid w:val="5BE8C008"/>
    <w:rsid w:val="5D4A48C6"/>
    <w:rsid w:val="5DDE3F7D"/>
    <w:rsid w:val="5EABFE3C"/>
    <w:rsid w:val="5F136BB6"/>
    <w:rsid w:val="5F48DC84"/>
    <w:rsid w:val="5F8C78CC"/>
    <w:rsid w:val="60FA8EB2"/>
    <w:rsid w:val="61BF12DF"/>
    <w:rsid w:val="62233A48"/>
    <w:rsid w:val="635B5F30"/>
    <w:rsid w:val="64B01FF2"/>
    <w:rsid w:val="6837DB9F"/>
    <w:rsid w:val="696A1DE0"/>
    <w:rsid w:val="6A46402F"/>
    <w:rsid w:val="6A8139CC"/>
    <w:rsid w:val="6AA1E13A"/>
    <w:rsid w:val="6B45528D"/>
    <w:rsid w:val="6E2B6FC6"/>
    <w:rsid w:val="7152C881"/>
    <w:rsid w:val="73A62FC3"/>
    <w:rsid w:val="74017784"/>
    <w:rsid w:val="75081B62"/>
    <w:rsid w:val="778F6173"/>
    <w:rsid w:val="782A8B31"/>
    <w:rsid w:val="788BA4B6"/>
    <w:rsid w:val="7894E9E6"/>
    <w:rsid w:val="78CD8262"/>
    <w:rsid w:val="78F994F7"/>
    <w:rsid w:val="7922F4F2"/>
    <w:rsid w:val="7950AA1C"/>
    <w:rsid w:val="79693BEE"/>
    <w:rsid w:val="7A241972"/>
    <w:rsid w:val="7AF759F5"/>
    <w:rsid w:val="7CD94327"/>
    <w:rsid w:val="7EC1A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3D11"/>
  <w15:chartTrackingRefBased/>
  <w15:docId w15:val="{58C143CA-9C69-453C-B42A-D74D89E3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3"/>
  </w:style>
  <w:style w:type="paragraph" w:styleId="Footer">
    <w:name w:val="footer"/>
    <w:basedOn w:val="Normal"/>
    <w:link w:val="FooterChar"/>
    <w:uiPriority w:val="99"/>
    <w:unhideWhenUsed/>
    <w:rsid w:val="0048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3"/>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E9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12dcd869-79ba-4d4c-9e8d-395526d6ce5b" xsi:nil="true"/>
    <lcf76f155ced4ddcb4097134ff3c332f xmlns="12dcd869-79ba-4d4c-9e8d-395526d6ce5b">
      <Terms xmlns="http://schemas.microsoft.com/office/infopath/2007/PartnerControls"/>
    </lcf76f155ced4ddcb4097134ff3c332f>
    <TaxCatchAll xmlns="5975a920-68b2-46f9-b3f7-03f0eceea7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63BBFE3767A440B424CDD84E78B9D4" ma:contentTypeVersion="18" ma:contentTypeDescription="Create a new document." ma:contentTypeScope="" ma:versionID="cd5d67a54f65306a0f4f12d79956ee96">
  <xsd:schema xmlns:xsd="http://www.w3.org/2001/XMLSchema" xmlns:xs="http://www.w3.org/2001/XMLSchema" xmlns:p="http://schemas.microsoft.com/office/2006/metadata/properties" xmlns:ns2="12dcd869-79ba-4d4c-9e8d-395526d6ce5b" xmlns:ns3="5975a920-68b2-46f9-b3f7-03f0eceea71b" targetNamespace="http://schemas.microsoft.com/office/2006/metadata/properties" ma:root="true" ma:fieldsID="b41326601e0c5e6dee2cab080abaf241" ns2:_="" ns3:_="">
    <xsd:import namespace="12dcd869-79ba-4d4c-9e8d-395526d6ce5b"/>
    <xsd:import namespace="5975a920-68b2-46f9-b3f7-03f0eceea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an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cd869-79ba-4d4c-9e8d-395526d6c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andTime" ma:index="14" nillable="true" ma:displayName="Date and Time"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5a920-68b2-46f9-b3f7-03f0eceea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de2f84-1b46-472e-970b-7a990d288370}" ma:internalName="TaxCatchAll" ma:showField="CatchAllData" ma:web="5975a920-68b2-46f9-b3f7-03f0eceea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4975E-C723-4674-B6ED-5BA6E74EF52C}">
  <ds:schemaRefs>
    <ds:schemaRef ds:uri="http://schemas.microsoft.com/sharepoint/v3/contenttype/forms"/>
  </ds:schemaRefs>
</ds:datastoreItem>
</file>

<file path=customXml/itemProps2.xml><?xml version="1.0" encoding="utf-8"?>
<ds:datastoreItem xmlns:ds="http://schemas.openxmlformats.org/officeDocument/2006/customXml" ds:itemID="{35468BA0-FC2E-49D4-A65F-DB0A41A5315D}">
  <ds:schemaRefs>
    <ds:schemaRef ds:uri="http://schemas.microsoft.com/office/2006/metadata/properties"/>
    <ds:schemaRef ds:uri="http://schemas.microsoft.com/office/infopath/2007/PartnerControls"/>
    <ds:schemaRef ds:uri="12dcd869-79ba-4d4c-9e8d-395526d6ce5b"/>
    <ds:schemaRef ds:uri="5975a920-68b2-46f9-b3f7-03f0eceea71b"/>
  </ds:schemaRefs>
</ds:datastoreItem>
</file>

<file path=customXml/itemProps3.xml><?xml version="1.0" encoding="utf-8"?>
<ds:datastoreItem xmlns:ds="http://schemas.openxmlformats.org/officeDocument/2006/customXml" ds:itemID="{83F29166-A8EA-4751-A2AE-AC77DD0B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cd869-79ba-4d4c-9e8d-395526d6ce5b"/>
    <ds:schemaRef ds:uri="5975a920-68b2-46f9-b3f7-03f0ecee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Currier</dc:creator>
  <cp:keywords/>
  <dc:description/>
  <cp:lastModifiedBy>Dan Currier</cp:lastModifiedBy>
  <cp:revision>24</cp:revision>
  <dcterms:created xsi:type="dcterms:W3CDTF">2021-01-07T19:29:00Z</dcterms:created>
  <dcterms:modified xsi:type="dcterms:W3CDTF">2025-09-16T22:25:00Z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0x0101006763BBFE3767A440B424CDD84E78B9D4</vt:lpwstr>
  </property>
  <property fmtid="{D5CDD505-2E9C-101B-9397-08002B2CF9AE}" pid="3" name="MediaServiceImageTags">
    <vt:lpwstr/>
  </property>
</Properties>
</file>